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7E673F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7E673F">
        <w:rPr>
          <w:b/>
        </w:rPr>
        <w:t>«</w:t>
      </w:r>
      <w:r w:rsidR="007E673F" w:rsidRPr="007E673F">
        <w:rPr>
          <w:b/>
        </w:rPr>
        <w:t>Экономическая политология</w:t>
      </w:r>
      <w:r w:rsidRPr="007E673F">
        <w:rPr>
          <w:b/>
        </w:rPr>
        <w:t>»</w:t>
      </w:r>
      <w:r w:rsidR="002263B9" w:rsidRPr="007E673F">
        <w:rPr>
          <w:b/>
          <w:szCs w:val="28"/>
        </w:rPr>
        <w:t xml:space="preserve"> </w:t>
      </w:r>
    </w:p>
    <w:p w:rsidR="00FC1230" w:rsidRPr="007E673F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7E673F" w:rsidRDefault="007D52D1" w:rsidP="00762B17">
      <w:pPr>
        <w:spacing w:line="360" w:lineRule="auto"/>
        <w:ind w:left="-5" w:right="-15" w:firstLine="572"/>
      </w:pPr>
      <w:r>
        <w:t>-</w:t>
      </w:r>
      <w:r w:rsidR="00762B17">
        <w:t xml:space="preserve"> </w:t>
      </w:r>
      <w:r w:rsidR="007E673F">
        <w:t xml:space="preserve">изучить основы политической системы общества, особенности политической системы современной России; </w:t>
      </w:r>
    </w:p>
    <w:p w:rsidR="007E673F" w:rsidRDefault="007E673F" w:rsidP="00762B17">
      <w:pPr>
        <w:spacing w:line="360" w:lineRule="auto"/>
        <w:ind w:left="-5" w:right="-15" w:firstLine="572"/>
      </w:pPr>
      <w:r>
        <w:t>- изучить модели взаимоотношения политической и экономической систем общества, особенности модели взаимоотношений политической и экономической систем в современной России;</w:t>
      </w:r>
    </w:p>
    <w:p w:rsidR="007E673F" w:rsidRDefault="007E673F" w:rsidP="00762B17">
      <w:pPr>
        <w:spacing w:line="360" w:lineRule="auto"/>
        <w:ind w:left="-5" w:right="-15" w:firstLine="572"/>
      </w:pPr>
      <w:r>
        <w:t xml:space="preserve"> - сформировать знания о политических институтах современного мира и России, их взаимосвязях с другими сферами общества; </w:t>
      </w:r>
    </w:p>
    <w:p w:rsidR="007E673F" w:rsidRDefault="007E673F" w:rsidP="00762B17">
      <w:pPr>
        <w:spacing w:line="360" w:lineRule="auto"/>
        <w:ind w:left="-5" w:right="-15" w:firstLine="572"/>
      </w:pPr>
      <w:r>
        <w:t>- сформировать гражданскую позицию на основе выявления приоритетов в деятельности социальных групп, государственных институтов и личности.</w:t>
      </w:r>
    </w:p>
    <w:p w:rsidR="00F46214" w:rsidRDefault="003C4D71" w:rsidP="00762B17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261FFF">
      <w:pPr>
        <w:spacing w:after="21" w:line="360" w:lineRule="auto"/>
        <w:ind w:left="69" w:firstLine="498"/>
        <w:rPr>
          <w:szCs w:val="28"/>
        </w:rPr>
      </w:pPr>
      <w:r>
        <w:rPr>
          <w:szCs w:val="28"/>
        </w:rPr>
        <w:t xml:space="preserve">Дисциплина </w:t>
      </w:r>
      <w:r w:rsidR="00261FFF" w:rsidRPr="00C53508">
        <w:t>«</w:t>
      </w:r>
      <w:r w:rsidR="007E673F">
        <w:t>Экономическая политология</w:t>
      </w:r>
      <w:r w:rsidR="00261FFF" w:rsidRPr="00C53508">
        <w:t>»</w:t>
      </w:r>
      <w:r w:rsidR="00261FFF" w:rsidRPr="00C53508">
        <w:rPr>
          <w:szCs w:val="28"/>
        </w:rPr>
        <w:t xml:space="preserve"> </w:t>
      </w:r>
      <w:r w:rsidR="001341D9">
        <w:rPr>
          <w:szCs w:val="28"/>
        </w:rPr>
        <w:t>входит в модуль дисциплин</w:t>
      </w:r>
      <w:r w:rsidR="00B417A7">
        <w:rPr>
          <w:szCs w:val="28"/>
        </w:rPr>
        <w:t xml:space="preserve">, </w:t>
      </w:r>
      <w:bookmarkStart w:id="0" w:name="_GoBack"/>
      <w:bookmarkEnd w:id="0"/>
      <w:r w:rsidR="00B417A7">
        <w:rPr>
          <w:szCs w:val="28"/>
        </w:rPr>
        <w:t xml:space="preserve"> </w:t>
      </w:r>
      <w:r w:rsidR="00365DE9">
        <w:rPr>
          <w:szCs w:val="28"/>
        </w:rPr>
        <w:t>инвариантных для направления подготовки, отражающих специфику ВУЗа</w:t>
      </w:r>
      <w:r w:rsidR="001341D9">
        <w:rPr>
          <w:szCs w:val="28"/>
        </w:rPr>
        <w:t xml:space="preserve">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7E673F" w:rsidP="007E673F">
      <w:pPr>
        <w:spacing w:line="360" w:lineRule="auto"/>
        <w:ind w:left="0" w:firstLine="567"/>
        <w:rPr>
          <w:szCs w:val="28"/>
        </w:rPr>
      </w:pPr>
      <w:r>
        <w:t xml:space="preserve">Политика как общественное явление. Экономика и общество. Политическая власть, ресурсы власти. Государство как политический институт, экономическая функция государства. Политические режимы, особенности развития экономических систем в разных политических режимах. Политические партии и партийные системы, агрегирование и артикуляция социально-экономических требований. Избирательные системы. Политические и экономические элиты. Политические идеологии, экономический блок идеологий. Политическая культура. Политические </w:t>
      </w:r>
      <w:r>
        <w:lastRenderedPageBreak/>
        <w:t>системы, экономический базис политических систем. Политические коммуникации. Политический лоббизм, экономические группы интересов в политике. Политические изменения и экономическая модернизация. Политические конфликты, экономические факторы политических конфликтов. Политические основы межнациональных отношений. Мировая политика и мировая экономика.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65DE9"/>
    <w:rsid w:val="00387C55"/>
    <w:rsid w:val="003A6AD2"/>
    <w:rsid w:val="003C4D71"/>
    <w:rsid w:val="00534855"/>
    <w:rsid w:val="005776B6"/>
    <w:rsid w:val="00736BD5"/>
    <w:rsid w:val="00762B17"/>
    <w:rsid w:val="007D52D1"/>
    <w:rsid w:val="007E673F"/>
    <w:rsid w:val="008F1212"/>
    <w:rsid w:val="00963068"/>
    <w:rsid w:val="009C7220"/>
    <w:rsid w:val="00AB5541"/>
    <w:rsid w:val="00B20666"/>
    <w:rsid w:val="00B417A7"/>
    <w:rsid w:val="00C53508"/>
    <w:rsid w:val="00CC021D"/>
    <w:rsid w:val="00D32913"/>
    <w:rsid w:val="00D76258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287CD-7444-40CD-B3ED-A6C6EF44093E}"/>
</file>

<file path=customXml/itemProps2.xml><?xml version="1.0" encoding="utf-8"?>
<ds:datastoreItem xmlns:ds="http://schemas.openxmlformats.org/officeDocument/2006/customXml" ds:itemID="{307B825D-F6D2-44F3-BDA1-47C2B526BD9E}"/>
</file>

<file path=customXml/itemProps3.xml><?xml version="1.0" encoding="utf-8"?>
<ds:datastoreItem xmlns:ds="http://schemas.openxmlformats.org/officeDocument/2006/customXml" ds:itemID="{193517C0-E122-401F-8200-9D5385DDEED9}"/>
</file>

<file path=customXml/itemProps4.xml><?xml version="1.0" encoding="utf-8"?>
<ds:datastoreItem xmlns:ds="http://schemas.openxmlformats.org/officeDocument/2006/customXml" ds:itemID="{AA05EB43-8D8D-4659-BB46-2BDC16B88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3</cp:revision>
  <dcterms:created xsi:type="dcterms:W3CDTF">2018-04-07T19:41:00Z</dcterms:created>
  <dcterms:modified xsi:type="dcterms:W3CDTF">2018-04-09T12:22:00Z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